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32" w:rsidRPr="00540F32" w:rsidRDefault="00540F32" w:rsidP="00540F32">
      <w:pPr>
        <w:rPr>
          <w:sz w:val="24"/>
          <w:szCs w:val="24"/>
        </w:rPr>
      </w:pPr>
      <w:bookmarkStart w:id="0" w:name="_GoBack"/>
      <w:bookmarkEnd w:id="0"/>
      <w:r w:rsidRPr="00540F32">
        <w:rPr>
          <w:sz w:val="24"/>
          <w:szCs w:val="24"/>
        </w:rPr>
        <w:t>Property assessmen</w:t>
      </w:r>
      <w:r>
        <w:rPr>
          <w:sz w:val="24"/>
          <w:szCs w:val="24"/>
        </w:rPr>
        <w:t>t sessions are attended by the BRN Community Development O</w:t>
      </w:r>
      <w:r w:rsidRPr="00540F32">
        <w:rPr>
          <w:sz w:val="24"/>
          <w:szCs w:val="24"/>
        </w:rPr>
        <w:t>fficer, the local Brigade Chief and volunteer brigade members depending on their availability</w:t>
      </w:r>
      <w:r w:rsidR="00100F7F">
        <w:rPr>
          <w:sz w:val="24"/>
          <w:szCs w:val="24"/>
        </w:rPr>
        <w:t>.</w:t>
      </w:r>
    </w:p>
    <w:p w:rsidR="00540F32" w:rsidRPr="00540F32" w:rsidRDefault="00540F32" w:rsidP="00540F32">
      <w:pPr>
        <w:pStyle w:val="ListParagraph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The purpose of a bushfire ready property assessment is to identify the hazards or risks to an individual property if a bushfire should impact on it. The benefits are that</w:t>
      </w:r>
      <w:r>
        <w:rPr>
          <w:rFonts w:asciiTheme="minorHAnsi" w:hAnsiTheme="minorHAnsi"/>
          <w:sz w:val="24"/>
          <w:szCs w:val="24"/>
        </w:rPr>
        <w:t xml:space="preserve"> </w:t>
      </w:r>
      <w:r w:rsidRPr="00540F32">
        <w:rPr>
          <w:rFonts w:asciiTheme="minorHAnsi" w:hAnsiTheme="minorHAnsi"/>
          <w:sz w:val="24"/>
          <w:szCs w:val="24"/>
        </w:rPr>
        <w:t>once hazards are identified, people can plan and undertake the necessary steps to make th</w:t>
      </w:r>
      <w:r>
        <w:rPr>
          <w:rFonts w:asciiTheme="minorHAnsi" w:hAnsiTheme="minorHAnsi"/>
          <w:sz w:val="24"/>
          <w:szCs w:val="24"/>
        </w:rPr>
        <w:t>eir property safe from bushfire</w:t>
      </w:r>
    </w:p>
    <w:p w:rsidR="00540F32" w:rsidRPr="00540F32" w:rsidRDefault="00540F32" w:rsidP="00540F32">
      <w:pPr>
        <w:pStyle w:val="ListParagraph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A bushfire ready property assessment may be undertaken with an individual property owner or in a group involving</w:t>
      </w:r>
      <w:r>
        <w:rPr>
          <w:rFonts w:asciiTheme="minorHAnsi" w:hAnsiTheme="minorHAnsi"/>
          <w:sz w:val="24"/>
          <w:szCs w:val="24"/>
        </w:rPr>
        <w:t xml:space="preserve"> </w:t>
      </w:r>
      <w:r w:rsidRPr="00540F32">
        <w:rPr>
          <w:rFonts w:asciiTheme="minorHAnsi" w:hAnsiTheme="minorHAnsi"/>
          <w:sz w:val="24"/>
          <w:szCs w:val="24"/>
        </w:rPr>
        <w:t>several properties. In the case of the latter, all the residents must be comf</w:t>
      </w:r>
      <w:r>
        <w:rPr>
          <w:rFonts w:asciiTheme="minorHAnsi" w:hAnsiTheme="minorHAnsi"/>
          <w:sz w:val="24"/>
          <w:szCs w:val="24"/>
        </w:rPr>
        <w:t>ortable with a group assessment</w:t>
      </w:r>
    </w:p>
    <w:p w:rsidR="00540F32" w:rsidRPr="00540F32" w:rsidRDefault="00540F32" w:rsidP="00540F32">
      <w:pPr>
        <w:pStyle w:val="ListParagraph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The inspections undertaken are on the external areas o</w:t>
      </w:r>
      <w:r>
        <w:rPr>
          <w:rFonts w:asciiTheme="minorHAnsi" w:hAnsiTheme="minorHAnsi"/>
          <w:sz w:val="24"/>
          <w:szCs w:val="24"/>
        </w:rPr>
        <w:t>f a property in a group session</w:t>
      </w:r>
    </w:p>
    <w:p w:rsidR="00540F32" w:rsidRPr="00540F32" w:rsidRDefault="00540F32" w:rsidP="00540F32">
      <w:pPr>
        <w:pStyle w:val="ListParagraph"/>
        <w:numPr>
          <w:ilvl w:val="0"/>
          <w:numId w:val="2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 xml:space="preserve">If a resident would like an assessor to </w:t>
      </w:r>
      <w:proofErr w:type="gramStart"/>
      <w:r w:rsidRPr="00540F32">
        <w:rPr>
          <w:rFonts w:asciiTheme="minorHAnsi" w:hAnsiTheme="minorHAnsi"/>
          <w:sz w:val="24"/>
          <w:szCs w:val="24"/>
        </w:rPr>
        <w:t>advise</w:t>
      </w:r>
      <w:proofErr w:type="gramEnd"/>
      <w:r w:rsidRPr="00540F32">
        <w:rPr>
          <w:rFonts w:asciiTheme="minorHAnsi" w:hAnsiTheme="minorHAnsi"/>
          <w:sz w:val="24"/>
          <w:szCs w:val="24"/>
        </w:rPr>
        <w:t xml:space="preserve"> on fire safety within a dwelling, a time should be made without any other</w:t>
      </w:r>
      <w:r>
        <w:rPr>
          <w:rFonts w:asciiTheme="minorHAnsi" w:hAnsiTheme="minorHAnsi"/>
          <w:sz w:val="24"/>
          <w:szCs w:val="24"/>
        </w:rPr>
        <w:t xml:space="preserve"> </w:t>
      </w:r>
      <w:r w:rsidRPr="00540F32">
        <w:rPr>
          <w:rFonts w:asciiTheme="minorHAnsi" w:hAnsiTheme="minorHAnsi"/>
          <w:sz w:val="24"/>
          <w:szCs w:val="24"/>
        </w:rPr>
        <w:t>people from the group involved.</w:t>
      </w:r>
    </w:p>
    <w:p w:rsidR="00540F32" w:rsidRPr="00540F32" w:rsidRDefault="00540F32" w:rsidP="00540F32">
      <w:pPr>
        <w:pStyle w:val="ListParagraph"/>
        <w:numPr>
          <w:ilvl w:val="0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Assessment of properties are made with impartiality and identify genuine fire safety problems and not</w:t>
      </w:r>
      <w:r>
        <w:rPr>
          <w:rFonts w:asciiTheme="minorHAnsi" w:hAnsiTheme="minorHAnsi"/>
          <w:sz w:val="24"/>
          <w:szCs w:val="24"/>
        </w:rPr>
        <w:t xml:space="preserve"> </w:t>
      </w:r>
      <w:r w:rsidRPr="00540F32">
        <w:rPr>
          <w:rFonts w:asciiTheme="minorHAnsi" w:hAnsiTheme="minorHAnsi"/>
          <w:sz w:val="24"/>
          <w:szCs w:val="24"/>
        </w:rPr>
        <w:t xml:space="preserve">done in any manner that the house owner or tenant </w:t>
      </w:r>
      <w:r>
        <w:rPr>
          <w:rFonts w:asciiTheme="minorHAnsi" w:hAnsiTheme="minorHAnsi"/>
          <w:sz w:val="24"/>
          <w:szCs w:val="24"/>
        </w:rPr>
        <w:t>feels they are being criticised</w:t>
      </w:r>
    </w:p>
    <w:p w:rsidR="00540F32" w:rsidRPr="00540F32" w:rsidRDefault="00540F32" w:rsidP="00540F32">
      <w:pPr>
        <w:pStyle w:val="ListParagraph"/>
        <w:numPr>
          <w:ilvl w:val="0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Important: the information given is advice and that it is the residents’ own decision on whether they put</w:t>
      </w:r>
      <w:r>
        <w:rPr>
          <w:rFonts w:asciiTheme="minorHAnsi" w:hAnsiTheme="minorHAnsi"/>
          <w:sz w:val="24"/>
          <w:szCs w:val="24"/>
        </w:rPr>
        <w:t xml:space="preserve"> that advice into effect or not</w:t>
      </w:r>
    </w:p>
    <w:p w:rsidR="00540F32" w:rsidRPr="00540F32" w:rsidRDefault="00540F32" w:rsidP="00540F32">
      <w:pPr>
        <w:pStyle w:val="ListParagraph"/>
        <w:numPr>
          <w:ilvl w:val="0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Bushfire ready property assessments iden</w:t>
      </w:r>
      <w:r>
        <w:rPr>
          <w:rFonts w:asciiTheme="minorHAnsi" w:hAnsiTheme="minorHAnsi"/>
          <w:sz w:val="24"/>
          <w:szCs w:val="24"/>
        </w:rPr>
        <w:t xml:space="preserve">tify tasks that individuals can </w:t>
      </w:r>
      <w:r w:rsidRPr="00540F32">
        <w:rPr>
          <w:rFonts w:asciiTheme="minorHAnsi" w:hAnsiTheme="minorHAnsi"/>
          <w:sz w:val="24"/>
          <w:szCs w:val="24"/>
        </w:rPr>
        <w:t>undertake or combined activities that can be completed by</w:t>
      </w:r>
      <w:r>
        <w:rPr>
          <w:rFonts w:asciiTheme="minorHAnsi" w:hAnsiTheme="minorHAnsi"/>
          <w:sz w:val="24"/>
          <w:szCs w:val="24"/>
        </w:rPr>
        <w:t xml:space="preserve"> a group as a working bee</w:t>
      </w:r>
    </w:p>
    <w:p w:rsidR="00540F32" w:rsidRPr="00540F32" w:rsidRDefault="00100F7F" w:rsidP="00540F32">
      <w:pPr>
        <w:pStyle w:val="ListParagraph"/>
        <w:numPr>
          <w:ilvl w:val="0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b</w:t>
      </w:r>
      <w:r w:rsidR="00540F32" w:rsidRPr="00540F32">
        <w:rPr>
          <w:rFonts w:asciiTheme="minorHAnsi" w:hAnsiTheme="minorHAnsi"/>
          <w:sz w:val="24"/>
          <w:szCs w:val="24"/>
        </w:rPr>
        <w:t>ushfire ready property assessment is undertaken in pairs with one person as a scribe (CDO) and the other as the spokesperson (Chief). The property owner needs to take their own not</w:t>
      </w:r>
      <w:r w:rsidR="00540F32">
        <w:rPr>
          <w:rFonts w:asciiTheme="minorHAnsi" w:hAnsiTheme="minorHAnsi"/>
          <w:sz w:val="24"/>
          <w:szCs w:val="24"/>
        </w:rPr>
        <w:t>es and make their own decisions</w:t>
      </w:r>
    </w:p>
    <w:p w:rsidR="00540F32" w:rsidRPr="00540F32" w:rsidRDefault="00540F32" w:rsidP="00540F32">
      <w:pPr>
        <w:pStyle w:val="ListParagraph"/>
        <w:numPr>
          <w:ilvl w:val="0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Household members need to have a plan worked out in advance, for what they will do in the event of a bushfire; either “leave early” or “stay and defend” – th</w:t>
      </w:r>
      <w:r>
        <w:rPr>
          <w:rFonts w:asciiTheme="minorHAnsi" w:hAnsiTheme="minorHAnsi"/>
          <w:sz w:val="24"/>
          <w:szCs w:val="24"/>
        </w:rPr>
        <w:t>e first being the safest option</w:t>
      </w:r>
    </w:p>
    <w:p w:rsidR="00540F32" w:rsidRDefault="00540F32" w:rsidP="00540F32">
      <w:pPr>
        <w:autoSpaceDE w:val="0"/>
        <w:autoSpaceDN w:val="0"/>
        <w:spacing w:after="0"/>
        <w:rPr>
          <w:sz w:val="24"/>
          <w:szCs w:val="24"/>
        </w:rPr>
      </w:pPr>
    </w:p>
    <w:p w:rsidR="00540F32" w:rsidRDefault="00540F32" w:rsidP="00540F32">
      <w:pPr>
        <w:autoSpaceDE w:val="0"/>
        <w:autoSpaceDN w:val="0"/>
        <w:spacing w:after="0"/>
        <w:rPr>
          <w:sz w:val="24"/>
          <w:szCs w:val="24"/>
        </w:rPr>
      </w:pPr>
    </w:p>
    <w:p w:rsidR="00540F32" w:rsidRDefault="00540F32" w:rsidP="00540F32">
      <w:pPr>
        <w:autoSpaceDE w:val="0"/>
        <w:autoSpaceDN w:val="0"/>
        <w:spacing w:after="0"/>
        <w:rPr>
          <w:sz w:val="24"/>
          <w:szCs w:val="24"/>
        </w:rPr>
      </w:pPr>
    </w:p>
    <w:p w:rsidR="00540F32" w:rsidRDefault="00540F32" w:rsidP="00540F32">
      <w:pPr>
        <w:autoSpaceDE w:val="0"/>
        <w:autoSpaceDN w:val="0"/>
        <w:spacing w:after="0"/>
        <w:rPr>
          <w:sz w:val="24"/>
          <w:szCs w:val="24"/>
        </w:rPr>
      </w:pPr>
    </w:p>
    <w:p w:rsidR="00100F7F" w:rsidRDefault="00100F7F" w:rsidP="00540F32">
      <w:pPr>
        <w:autoSpaceDE w:val="0"/>
        <w:autoSpaceDN w:val="0"/>
        <w:spacing w:after="0"/>
        <w:rPr>
          <w:sz w:val="24"/>
          <w:szCs w:val="24"/>
        </w:rPr>
      </w:pPr>
    </w:p>
    <w:p w:rsidR="00540F32" w:rsidRPr="00540F32" w:rsidRDefault="00540F32" w:rsidP="00540F32">
      <w:pPr>
        <w:autoSpaceDE w:val="0"/>
        <w:autoSpaceDN w:val="0"/>
        <w:spacing w:after="0"/>
        <w:rPr>
          <w:sz w:val="24"/>
          <w:szCs w:val="24"/>
        </w:rPr>
      </w:pPr>
      <w:r w:rsidRPr="00540F32">
        <w:rPr>
          <w:sz w:val="24"/>
          <w:szCs w:val="24"/>
        </w:rPr>
        <w:lastRenderedPageBreak/>
        <w:t>Eight property aspects are assessed:</w:t>
      </w:r>
    </w:p>
    <w:p w:rsidR="00540F32" w:rsidRPr="00540F32" w:rsidRDefault="00540F32" w:rsidP="00540F32">
      <w:pPr>
        <w:pStyle w:val="ListParagraph"/>
        <w:numPr>
          <w:ilvl w:val="1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Defendable space</w:t>
      </w:r>
    </w:p>
    <w:p w:rsidR="00540F32" w:rsidRPr="00540F32" w:rsidRDefault="00540F32" w:rsidP="00540F32">
      <w:pPr>
        <w:pStyle w:val="ListParagraph"/>
        <w:numPr>
          <w:ilvl w:val="1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Vegetation Management</w:t>
      </w:r>
    </w:p>
    <w:p w:rsidR="00540F32" w:rsidRPr="00540F32" w:rsidRDefault="00540F32" w:rsidP="00540F32">
      <w:pPr>
        <w:pStyle w:val="ListParagraph"/>
        <w:numPr>
          <w:ilvl w:val="1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Water supply</w:t>
      </w:r>
    </w:p>
    <w:p w:rsidR="00540F32" w:rsidRPr="00540F32" w:rsidRDefault="00540F32" w:rsidP="00540F32">
      <w:pPr>
        <w:pStyle w:val="ListParagraph"/>
        <w:numPr>
          <w:ilvl w:val="1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Access</w:t>
      </w:r>
    </w:p>
    <w:p w:rsidR="00540F32" w:rsidRPr="00540F32" w:rsidRDefault="00540F32" w:rsidP="00540F32">
      <w:pPr>
        <w:pStyle w:val="ListParagraph"/>
        <w:numPr>
          <w:ilvl w:val="1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House Maintenance and improvement to resist ember attack</w:t>
      </w:r>
    </w:p>
    <w:p w:rsidR="00540F32" w:rsidRPr="00540F32" w:rsidRDefault="00540F32" w:rsidP="00540F32">
      <w:pPr>
        <w:pStyle w:val="ListParagraph"/>
        <w:numPr>
          <w:ilvl w:val="1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Maintenance activities</w:t>
      </w:r>
    </w:p>
    <w:p w:rsidR="00540F32" w:rsidRPr="00540F32" w:rsidRDefault="00540F32" w:rsidP="00540F32">
      <w:pPr>
        <w:pStyle w:val="ListParagraph"/>
        <w:numPr>
          <w:ilvl w:val="1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Awareness of personal capacity</w:t>
      </w:r>
    </w:p>
    <w:p w:rsidR="00540F32" w:rsidRPr="00540F32" w:rsidRDefault="00540F32" w:rsidP="00540F32">
      <w:pPr>
        <w:pStyle w:val="ListParagraph"/>
        <w:numPr>
          <w:ilvl w:val="1"/>
          <w:numId w:val="3"/>
        </w:numPr>
        <w:autoSpaceDE w:val="0"/>
        <w:autoSpaceDN w:val="0"/>
        <w:spacing w:after="0"/>
        <w:contextualSpacing w:val="0"/>
        <w:rPr>
          <w:rFonts w:asciiTheme="minorHAnsi" w:hAnsiTheme="minorHAnsi"/>
          <w:sz w:val="24"/>
          <w:szCs w:val="24"/>
        </w:rPr>
      </w:pPr>
      <w:r w:rsidRPr="00540F32">
        <w:rPr>
          <w:rFonts w:asciiTheme="minorHAnsi" w:hAnsiTheme="minorHAnsi"/>
          <w:sz w:val="24"/>
          <w:szCs w:val="24"/>
        </w:rPr>
        <w:t>Potential hazards</w:t>
      </w:r>
    </w:p>
    <w:p w:rsidR="00540F32" w:rsidRDefault="00540F32" w:rsidP="00540F32">
      <w:pPr>
        <w:autoSpaceDE w:val="0"/>
        <w:autoSpaceDN w:val="0"/>
        <w:spacing w:after="0"/>
        <w:rPr>
          <w:sz w:val="24"/>
          <w:szCs w:val="24"/>
        </w:rPr>
      </w:pPr>
    </w:p>
    <w:p w:rsidR="00540F32" w:rsidRDefault="00540F32" w:rsidP="00A40BDD">
      <w:pPr>
        <w:autoSpaceDE w:val="0"/>
        <w:autoSpaceDN w:val="0"/>
        <w:spacing w:after="0"/>
        <w:rPr>
          <w:sz w:val="24"/>
          <w:szCs w:val="24"/>
        </w:rPr>
      </w:pPr>
      <w:r w:rsidRPr="00540F32">
        <w:rPr>
          <w:sz w:val="24"/>
          <w:szCs w:val="24"/>
        </w:rPr>
        <w:t>Most bushfires in Tasmania occur during relatively mild summer weather and are easily controlled by firefighters. A property may be defendable when the fire danger rating is, ‘very</w:t>
      </w:r>
      <w:r>
        <w:rPr>
          <w:sz w:val="24"/>
          <w:szCs w:val="24"/>
        </w:rPr>
        <w:t xml:space="preserve"> </w:t>
      </w:r>
      <w:r w:rsidRPr="00540F32">
        <w:rPr>
          <w:sz w:val="24"/>
          <w:szCs w:val="24"/>
        </w:rPr>
        <w:t>high’, but un-defendable when the fire danger rating is, ‘severe’ and that a properly prepared and defended home can provide a safe haven during almost all bushfires.</w:t>
      </w:r>
    </w:p>
    <w:p w:rsidR="00A40BDD" w:rsidRDefault="00A40BDD" w:rsidP="00A40BDD">
      <w:pPr>
        <w:autoSpaceDE w:val="0"/>
        <w:autoSpaceDN w:val="0"/>
        <w:spacing w:after="0"/>
        <w:rPr>
          <w:sz w:val="24"/>
          <w:szCs w:val="24"/>
        </w:rPr>
      </w:pPr>
    </w:p>
    <w:p w:rsidR="00A40BDD" w:rsidRDefault="00A40BDD" w:rsidP="00540F32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Most people who die in bush</w:t>
      </w:r>
      <w:r w:rsidR="00100F7F">
        <w:rPr>
          <w:sz w:val="24"/>
          <w:szCs w:val="24"/>
        </w:rPr>
        <w:t>fires are caught in the open; we</w:t>
      </w:r>
      <w:r>
        <w:rPr>
          <w:sz w:val="24"/>
          <w:szCs w:val="24"/>
        </w:rPr>
        <w:t>ther in their car or on foot, because they’ve left their property too late, when the fire is approaching. If you are unsure about defending your property, you should prepare a Leave Early Plan.</w:t>
      </w:r>
    </w:p>
    <w:p w:rsidR="00A40BDD" w:rsidRDefault="00A40BDD" w:rsidP="00540F32">
      <w:pPr>
        <w:spacing w:after="0" w:line="240" w:lineRule="auto"/>
        <w:rPr>
          <w:rFonts w:ascii="Arial" w:hAnsi="Arial" w:cs="Arial"/>
          <w:b/>
          <w:bCs/>
          <w:color w:val="0078AA"/>
          <w:sz w:val="23"/>
          <w:szCs w:val="23"/>
        </w:rPr>
      </w:pPr>
    </w:p>
    <w:p w:rsidR="00540F32" w:rsidRPr="00A40BDD" w:rsidRDefault="00540F32" w:rsidP="00540F32">
      <w:pPr>
        <w:autoSpaceDE w:val="0"/>
        <w:autoSpaceDN w:val="0"/>
        <w:rPr>
          <w:sz w:val="20"/>
          <w:szCs w:val="20"/>
        </w:rPr>
      </w:pPr>
    </w:p>
    <w:p w:rsidR="00AF73B2" w:rsidRPr="00540F32" w:rsidRDefault="00B91958" w:rsidP="00540F32">
      <w:pPr>
        <w:rPr>
          <w:rFonts w:cs="Arial"/>
          <w:sz w:val="24"/>
          <w:szCs w:val="24"/>
        </w:rPr>
      </w:pPr>
      <w:r w:rsidRPr="00540F32">
        <w:rPr>
          <w:rFonts w:cs="Arial"/>
          <w:sz w:val="24"/>
          <w:szCs w:val="24"/>
        </w:rPr>
        <w:br/>
      </w:r>
    </w:p>
    <w:sectPr w:rsidR="00AF73B2" w:rsidRPr="00540F32" w:rsidSect="00786DE7">
      <w:footerReference w:type="default" r:id="rId9"/>
      <w:headerReference w:type="first" r:id="rId10"/>
      <w:footerReference w:type="first" r:id="rId11"/>
      <w:pgSz w:w="11906" w:h="16838" w:code="9"/>
      <w:pgMar w:top="1418" w:right="1644" w:bottom="1985" w:left="1644" w:header="709" w:footer="1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F1" w:rsidRDefault="002E7AF1" w:rsidP="00155BE0">
      <w:pPr>
        <w:spacing w:after="0" w:line="240" w:lineRule="auto"/>
      </w:pPr>
      <w:r>
        <w:separator/>
      </w:r>
    </w:p>
  </w:endnote>
  <w:endnote w:type="continuationSeparator" w:id="0">
    <w:p w:rsidR="002E7AF1" w:rsidRDefault="002E7AF1" w:rsidP="0015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983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F32" w:rsidRDefault="00540F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5543" w:rsidRPr="004431B8" w:rsidRDefault="00100F7F" w:rsidP="003554D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1" locked="1" layoutInCell="1" allowOverlap="1" wp14:anchorId="5ED2D71D" wp14:editId="59934DE6">
          <wp:simplePos x="0" y="0"/>
          <wp:positionH relativeFrom="page">
            <wp:posOffset>12700</wp:posOffset>
          </wp:positionH>
          <wp:positionV relativeFrom="page">
            <wp:posOffset>9495790</wp:posOffset>
          </wp:positionV>
          <wp:extent cx="7555865" cy="114554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N Electronic Letterhead Templa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1455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E7" w:rsidRDefault="00786DE7" w:rsidP="00786DE7">
    <w:pPr>
      <w:pStyle w:val="Footer"/>
      <w:tabs>
        <w:tab w:val="clear" w:pos="9026"/>
        <w:tab w:val="right" w:pos="8789"/>
      </w:tabs>
      <w:jc w:val="center"/>
      <w:rPr>
        <w:rFonts w:ascii="Arial" w:hAnsi="Arial" w:cs="Arial"/>
        <w:sz w:val="16"/>
        <w:szCs w:val="16"/>
      </w:rPr>
    </w:pPr>
  </w:p>
  <w:p w:rsidR="00965543" w:rsidRDefault="00965543" w:rsidP="00811602">
    <w:pPr>
      <w:pStyle w:val="Footer"/>
      <w:tabs>
        <w:tab w:val="clear" w:pos="9026"/>
        <w:tab w:val="right" w:pos="8789"/>
      </w:tabs>
      <w:jc w:val="right"/>
      <w:rPr>
        <w:rFonts w:ascii="Arial" w:hAnsi="Arial" w:cs="Arial"/>
        <w:sz w:val="16"/>
        <w:szCs w:val="16"/>
      </w:rPr>
    </w:pPr>
  </w:p>
  <w:p w:rsidR="00965543" w:rsidRPr="004431B8" w:rsidRDefault="00DB3BCE" w:rsidP="00DB3BCE">
    <w:pPr>
      <w:pStyle w:val="Footer"/>
      <w:tabs>
        <w:tab w:val="clear" w:pos="9026"/>
        <w:tab w:val="right" w:pos="878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7440A48D" wp14:editId="6EF5A40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992" cy="114604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N Electronic Letterhead Templa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92" cy="11460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F1" w:rsidRDefault="002E7AF1" w:rsidP="00155BE0">
      <w:pPr>
        <w:spacing w:after="0" w:line="240" w:lineRule="auto"/>
      </w:pPr>
      <w:r>
        <w:separator/>
      </w:r>
    </w:p>
  </w:footnote>
  <w:footnote w:type="continuationSeparator" w:id="0">
    <w:p w:rsidR="002E7AF1" w:rsidRDefault="002E7AF1" w:rsidP="0015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32" w:rsidRDefault="00540F32" w:rsidP="003554D5">
    <w:pPr>
      <w:pStyle w:val="Header"/>
      <w:tabs>
        <w:tab w:val="clear" w:pos="4513"/>
      </w:tabs>
      <w:rPr>
        <w:rFonts w:ascii="Arial" w:hAnsi="Arial" w:cs="Arial"/>
        <w:b/>
        <w:color w:val="FFFFFF" w:themeColor="background1"/>
        <w:sz w:val="28"/>
      </w:rPr>
    </w:pPr>
    <w:r w:rsidRPr="00540F32">
      <w:rPr>
        <w:rFonts w:ascii="Arial" w:hAnsi="Arial" w:cs="Arial"/>
        <w:b/>
        <w:color w:val="FFFFFF" w:themeColor="background1"/>
        <w:sz w:val="28"/>
      </w:rPr>
      <w:t>BUSHFIRE READY NEIGHBORHOOD</w:t>
    </w:r>
  </w:p>
  <w:p w:rsidR="00540F32" w:rsidRDefault="00540F32" w:rsidP="003554D5">
    <w:pPr>
      <w:pStyle w:val="Header"/>
      <w:tabs>
        <w:tab w:val="clear" w:pos="4513"/>
      </w:tabs>
      <w:rPr>
        <w:rFonts w:ascii="Arial" w:hAnsi="Arial" w:cs="Arial"/>
        <w:b/>
        <w:color w:val="FFFFFF" w:themeColor="background1"/>
        <w:sz w:val="28"/>
      </w:rPr>
    </w:pPr>
  </w:p>
  <w:p w:rsidR="00965543" w:rsidRPr="00540F32" w:rsidRDefault="00540F32" w:rsidP="003554D5">
    <w:pPr>
      <w:pStyle w:val="Header"/>
      <w:tabs>
        <w:tab w:val="clear" w:pos="4513"/>
      </w:tabs>
      <w:rPr>
        <w:rFonts w:ascii="Arial" w:hAnsi="Arial" w:cs="Arial"/>
        <w:b/>
        <w:color w:val="FFFFFF" w:themeColor="background1"/>
        <w:sz w:val="28"/>
      </w:rPr>
    </w:pPr>
    <w:r w:rsidRPr="00540F32">
      <w:rPr>
        <w:rFonts w:ascii="Arial" w:hAnsi="Arial" w:cs="Arial"/>
        <w:b/>
        <w:color w:val="FFFFFF" w:themeColor="background1"/>
        <w:sz w:val="28"/>
      </w:rPr>
      <w:t>ACTIVITY INFORMATION SHEET</w:t>
    </w:r>
    <w:r w:rsidR="00100F7F">
      <w:rPr>
        <w:rFonts w:ascii="Arial" w:hAnsi="Arial" w:cs="Arial"/>
        <w:b/>
        <w:color w:val="FFFFFF" w:themeColor="background1"/>
        <w:sz w:val="28"/>
      </w:rPr>
      <w:t>:</w:t>
    </w:r>
  </w:p>
  <w:p w:rsidR="00540F32" w:rsidRPr="00540F32" w:rsidRDefault="00540F32" w:rsidP="003554D5">
    <w:pPr>
      <w:pStyle w:val="Header"/>
      <w:tabs>
        <w:tab w:val="clear" w:pos="4513"/>
      </w:tabs>
      <w:rPr>
        <w:rFonts w:ascii="Arial" w:hAnsi="Arial" w:cs="Arial"/>
        <w:b/>
        <w:color w:val="FFFFFF" w:themeColor="background1"/>
        <w:sz w:val="28"/>
      </w:rPr>
    </w:pPr>
  </w:p>
  <w:p w:rsidR="00540F32" w:rsidRPr="00540F32" w:rsidRDefault="00540F32" w:rsidP="00540F32">
    <w:pPr>
      <w:pStyle w:val="Header"/>
      <w:tabs>
        <w:tab w:val="clear" w:pos="4513"/>
        <w:tab w:val="clear" w:pos="9026"/>
        <w:tab w:val="left" w:pos="1690"/>
      </w:tabs>
      <w:rPr>
        <w:rFonts w:ascii="Arial" w:hAnsi="Arial" w:cs="Arial"/>
        <w:b/>
        <w:color w:val="FFFFFF" w:themeColor="background1"/>
        <w:sz w:val="28"/>
      </w:rPr>
    </w:pPr>
    <w:r w:rsidRPr="00540F32">
      <w:rPr>
        <w:rFonts w:ascii="Arial" w:hAnsi="Arial" w:cs="Arial"/>
        <w:b/>
        <w:color w:val="FFFFFF" w:themeColor="background1"/>
        <w:sz w:val="28"/>
      </w:rPr>
      <w:t>PROPERTY ASSESSMENT</w:t>
    </w:r>
    <w:r w:rsidR="00100F7F">
      <w:rPr>
        <w:rFonts w:ascii="Arial" w:hAnsi="Arial" w:cs="Arial"/>
        <w:b/>
        <w:color w:val="FFFFFF" w:themeColor="background1"/>
        <w:sz w:val="28"/>
      </w:rPr>
      <w:t xml:space="preserve"> SESSION</w:t>
    </w:r>
  </w:p>
  <w:p w:rsidR="00DB3BCE" w:rsidRPr="00540F32" w:rsidRDefault="00DB3BCE" w:rsidP="003554D5">
    <w:pPr>
      <w:pStyle w:val="Header"/>
      <w:tabs>
        <w:tab w:val="clear" w:pos="4513"/>
      </w:tabs>
      <w:rPr>
        <w:rFonts w:ascii="Arial" w:hAnsi="Arial" w:cs="Arial"/>
        <w:b/>
        <w:color w:val="FFFFFF" w:themeColor="background1"/>
      </w:rPr>
    </w:pPr>
  </w:p>
  <w:p w:rsidR="00DB3BCE" w:rsidRDefault="00DB3BCE" w:rsidP="003554D5">
    <w:pPr>
      <w:pStyle w:val="Header"/>
      <w:tabs>
        <w:tab w:val="clear" w:pos="4513"/>
      </w:tabs>
      <w:rPr>
        <w:rFonts w:ascii="Arial" w:hAnsi="Arial" w:cs="Arial"/>
      </w:rPr>
    </w:pPr>
  </w:p>
  <w:p w:rsidR="00965543" w:rsidRDefault="00965543" w:rsidP="003554D5">
    <w:pPr>
      <w:pStyle w:val="Header"/>
      <w:tabs>
        <w:tab w:val="clear" w:pos="4513"/>
      </w:tabs>
      <w:rPr>
        <w:rFonts w:ascii="Arial" w:hAnsi="Arial" w:cs="Arial"/>
      </w:rPr>
    </w:pPr>
  </w:p>
  <w:p w:rsidR="00965543" w:rsidRPr="007F6FC5" w:rsidRDefault="00DB3BCE" w:rsidP="003554D5">
    <w:pPr>
      <w:pStyle w:val="Header"/>
      <w:tabs>
        <w:tab w:val="clear" w:pos="4513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1" layoutInCell="1" allowOverlap="1" wp14:anchorId="5AA60CAD" wp14:editId="2F4139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185035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N Electronic Letterhead Templa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92" cy="21854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BE3"/>
    <w:multiLevelType w:val="hybridMultilevel"/>
    <w:tmpl w:val="05DE7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288"/>
    <w:multiLevelType w:val="hybridMultilevel"/>
    <w:tmpl w:val="D5B8AE5C"/>
    <w:lvl w:ilvl="0" w:tplc="DB0E2C82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C7F2096"/>
    <w:multiLevelType w:val="hybridMultilevel"/>
    <w:tmpl w:val="9806B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7644C"/>
    <w:multiLevelType w:val="hybridMultilevel"/>
    <w:tmpl w:val="1D0C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5F"/>
    <w:rsid w:val="00096511"/>
    <w:rsid w:val="000A2AB9"/>
    <w:rsid w:val="000B4183"/>
    <w:rsid w:val="00100F7F"/>
    <w:rsid w:val="00146C82"/>
    <w:rsid w:val="00150AD4"/>
    <w:rsid w:val="00155BE0"/>
    <w:rsid w:val="001664F2"/>
    <w:rsid w:val="001A46B4"/>
    <w:rsid w:val="00245A5B"/>
    <w:rsid w:val="002756C7"/>
    <w:rsid w:val="0029015C"/>
    <w:rsid w:val="002E7AF1"/>
    <w:rsid w:val="00343BAF"/>
    <w:rsid w:val="003554D5"/>
    <w:rsid w:val="0038006B"/>
    <w:rsid w:val="003E5146"/>
    <w:rsid w:val="003F3757"/>
    <w:rsid w:val="00400C47"/>
    <w:rsid w:val="00404B6E"/>
    <w:rsid w:val="00420A58"/>
    <w:rsid w:val="00420EC4"/>
    <w:rsid w:val="00441FE2"/>
    <w:rsid w:val="004431B8"/>
    <w:rsid w:val="00446604"/>
    <w:rsid w:val="00495693"/>
    <w:rsid w:val="004A12C5"/>
    <w:rsid w:val="004A4350"/>
    <w:rsid w:val="004A71AD"/>
    <w:rsid w:val="004B134B"/>
    <w:rsid w:val="004D0F92"/>
    <w:rsid w:val="004D2FD2"/>
    <w:rsid w:val="004D4173"/>
    <w:rsid w:val="004D60F8"/>
    <w:rsid w:val="004E1724"/>
    <w:rsid w:val="004F039D"/>
    <w:rsid w:val="00540F32"/>
    <w:rsid w:val="00556A19"/>
    <w:rsid w:val="00592407"/>
    <w:rsid w:val="005F464A"/>
    <w:rsid w:val="00616988"/>
    <w:rsid w:val="00621497"/>
    <w:rsid w:val="00625C20"/>
    <w:rsid w:val="0067467F"/>
    <w:rsid w:val="00676C70"/>
    <w:rsid w:val="006B7058"/>
    <w:rsid w:val="007028D4"/>
    <w:rsid w:val="00711C69"/>
    <w:rsid w:val="0071577D"/>
    <w:rsid w:val="00743404"/>
    <w:rsid w:val="00786DE7"/>
    <w:rsid w:val="007D705D"/>
    <w:rsid w:val="007E0281"/>
    <w:rsid w:val="007F6FC5"/>
    <w:rsid w:val="00811602"/>
    <w:rsid w:val="0086574C"/>
    <w:rsid w:val="0086595B"/>
    <w:rsid w:val="008F4B53"/>
    <w:rsid w:val="00947232"/>
    <w:rsid w:val="00965543"/>
    <w:rsid w:val="0097533B"/>
    <w:rsid w:val="00984DEC"/>
    <w:rsid w:val="00992A4C"/>
    <w:rsid w:val="009C1E3C"/>
    <w:rsid w:val="009D338C"/>
    <w:rsid w:val="009F7FF3"/>
    <w:rsid w:val="00A40BDD"/>
    <w:rsid w:val="00A94662"/>
    <w:rsid w:val="00AB485F"/>
    <w:rsid w:val="00AD3EEE"/>
    <w:rsid w:val="00AF73B2"/>
    <w:rsid w:val="00AF75F8"/>
    <w:rsid w:val="00B01838"/>
    <w:rsid w:val="00B243FB"/>
    <w:rsid w:val="00B31A9A"/>
    <w:rsid w:val="00B32094"/>
    <w:rsid w:val="00B47893"/>
    <w:rsid w:val="00B51165"/>
    <w:rsid w:val="00B91958"/>
    <w:rsid w:val="00B92AA1"/>
    <w:rsid w:val="00BA0BEB"/>
    <w:rsid w:val="00BB0D3B"/>
    <w:rsid w:val="00BF1BE5"/>
    <w:rsid w:val="00C14CC7"/>
    <w:rsid w:val="00C44BE2"/>
    <w:rsid w:val="00C615B4"/>
    <w:rsid w:val="00C71C13"/>
    <w:rsid w:val="00CB33A6"/>
    <w:rsid w:val="00CE493E"/>
    <w:rsid w:val="00CF044A"/>
    <w:rsid w:val="00D20C25"/>
    <w:rsid w:val="00D61EB7"/>
    <w:rsid w:val="00DA2BB4"/>
    <w:rsid w:val="00DB3BCE"/>
    <w:rsid w:val="00DB44A3"/>
    <w:rsid w:val="00DB579A"/>
    <w:rsid w:val="00DC1492"/>
    <w:rsid w:val="00DD295D"/>
    <w:rsid w:val="00DE3D23"/>
    <w:rsid w:val="00DF7632"/>
    <w:rsid w:val="00E149C1"/>
    <w:rsid w:val="00E37FD1"/>
    <w:rsid w:val="00E7720C"/>
    <w:rsid w:val="00E779BB"/>
    <w:rsid w:val="00F072C6"/>
    <w:rsid w:val="00F41F63"/>
    <w:rsid w:val="00F5619B"/>
    <w:rsid w:val="00F77BBD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footer" w:uiPriority="99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E0"/>
  </w:style>
  <w:style w:type="paragraph" w:styleId="Footer">
    <w:name w:val="footer"/>
    <w:basedOn w:val="Normal"/>
    <w:link w:val="FooterChar"/>
    <w:uiPriority w:val="99"/>
    <w:unhideWhenUsed/>
    <w:rsid w:val="0015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E0"/>
  </w:style>
  <w:style w:type="paragraph" w:styleId="BalloonText">
    <w:name w:val="Balloon Text"/>
    <w:basedOn w:val="Normal"/>
    <w:link w:val="BalloonTextChar"/>
    <w:uiPriority w:val="99"/>
    <w:semiHidden/>
    <w:unhideWhenUsed/>
    <w:rsid w:val="0035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D5"/>
    <w:rPr>
      <w:rFonts w:ascii="Tahoma" w:hAnsi="Tahoma" w:cs="Tahoma"/>
      <w:sz w:val="16"/>
      <w:szCs w:val="16"/>
    </w:rPr>
  </w:style>
  <w:style w:type="paragraph" w:customStyle="1" w:styleId="CM5">
    <w:name w:val="CM5"/>
    <w:basedOn w:val="Normal"/>
    <w:next w:val="Normal"/>
    <w:uiPriority w:val="99"/>
    <w:rsid w:val="00AB48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AB485F"/>
    <w:pPr>
      <w:widowControl w:val="0"/>
      <w:autoSpaceDE w:val="0"/>
      <w:autoSpaceDN w:val="0"/>
      <w:adjustRightInd w:val="0"/>
      <w:spacing w:after="0" w:line="300" w:lineRule="atLeas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1AD"/>
    <w:pPr>
      <w:ind w:left="720"/>
      <w:contextualSpacing/>
    </w:pPr>
    <w:rPr>
      <w:rFonts w:ascii="Arial" w:eastAsiaTheme="minorHAnsi" w:hAnsi="Arial" w:cs="Arial"/>
      <w:sz w:val="23"/>
      <w:szCs w:val="23"/>
      <w:lang w:eastAsia="en-US"/>
    </w:rPr>
  </w:style>
  <w:style w:type="character" w:styleId="Hyperlink">
    <w:name w:val="Hyperlink"/>
    <w:basedOn w:val="DefaultParagraphFont"/>
    <w:uiPriority w:val="99"/>
    <w:unhideWhenUsed/>
    <w:rsid w:val="00540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footer" w:uiPriority="99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E0"/>
  </w:style>
  <w:style w:type="paragraph" w:styleId="Footer">
    <w:name w:val="footer"/>
    <w:basedOn w:val="Normal"/>
    <w:link w:val="FooterChar"/>
    <w:uiPriority w:val="99"/>
    <w:unhideWhenUsed/>
    <w:rsid w:val="0015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E0"/>
  </w:style>
  <w:style w:type="paragraph" w:styleId="BalloonText">
    <w:name w:val="Balloon Text"/>
    <w:basedOn w:val="Normal"/>
    <w:link w:val="BalloonTextChar"/>
    <w:uiPriority w:val="99"/>
    <w:semiHidden/>
    <w:unhideWhenUsed/>
    <w:rsid w:val="0035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D5"/>
    <w:rPr>
      <w:rFonts w:ascii="Tahoma" w:hAnsi="Tahoma" w:cs="Tahoma"/>
      <w:sz w:val="16"/>
      <w:szCs w:val="16"/>
    </w:rPr>
  </w:style>
  <w:style w:type="paragraph" w:customStyle="1" w:styleId="CM5">
    <w:name w:val="CM5"/>
    <w:basedOn w:val="Normal"/>
    <w:next w:val="Normal"/>
    <w:uiPriority w:val="99"/>
    <w:rsid w:val="00AB48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AB485F"/>
    <w:pPr>
      <w:widowControl w:val="0"/>
      <w:autoSpaceDE w:val="0"/>
      <w:autoSpaceDN w:val="0"/>
      <w:adjustRightInd w:val="0"/>
      <w:spacing w:after="0" w:line="300" w:lineRule="atLeas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1AD"/>
    <w:pPr>
      <w:ind w:left="720"/>
      <w:contextualSpacing/>
    </w:pPr>
    <w:rPr>
      <w:rFonts w:ascii="Arial" w:eastAsiaTheme="minorHAnsi" w:hAnsi="Arial" w:cs="Arial"/>
      <w:sz w:val="23"/>
      <w:szCs w:val="23"/>
      <w:lang w:eastAsia="en-US"/>
    </w:rPr>
  </w:style>
  <w:style w:type="character" w:styleId="Hyperlink">
    <w:name w:val="Hyperlink"/>
    <w:basedOn w:val="DefaultParagraphFont"/>
    <w:uiPriority w:val="99"/>
    <w:unhideWhenUsed/>
    <w:rsid w:val="00540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E2B2-30F4-4EEF-A2BC-916D6BAE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2636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Brown</dc:creator>
  <cp:lastModifiedBy>Lesley King</cp:lastModifiedBy>
  <cp:revision>2</cp:revision>
  <cp:lastPrinted>2014-06-23T02:03:00Z</cp:lastPrinted>
  <dcterms:created xsi:type="dcterms:W3CDTF">2014-09-28T23:22:00Z</dcterms:created>
  <dcterms:modified xsi:type="dcterms:W3CDTF">2014-09-28T23:22:00Z</dcterms:modified>
</cp:coreProperties>
</file>